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D7" w:rsidRPr="00B05E8C" w:rsidRDefault="009025D7" w:rsidP="00996110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ED0678" w:rsidRDefault="006E06BD" w:rsidP="00996110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>PROTOKOLL</w:t>
      </w:r>
      <w:r w:rsidRPr="00AD3775">
        <w:rPr>
          <w:b/>
          <w:sz w:val="24"/>
          <w:szCs w:val="24"/>
        </w:rPr>
        <w:t xml:space="preserve"> </w:t>
      </w:r>
      <w:r w:rsidR="001A361D">
        <w:rPr>
          <w:b/>
          <w:sz w:val="24"/>
          <w:szCs w:val="24"/>
        </w:rPr>
        <w:t>6</w:t>
      </w:r>
      <w:r w:rsidR="00303768">
        <w:rPr>
          <w:b/>
          <w:sz w:val="24"/>
          <w:szCs w:val="24"/>
        </w:rPr>
        <w:t xml:space="preserve"> /2017 - 2018</w:t>
      </w:r>
    </w:p>
    <w:p w:rsidR="00122DD8" w:rsidRDefault="00122DD8" w:rsidP="00996110">
      <w:pPr>
        <w:spacing w:after="0" w:line="240" w:lineRule="auto"/>
        <w:rPr>
          <w:b/>
          <w:sz w:val="28"/>
          <w:szCs w:val="28"/>
        </w:rPr>
      </w:pPr>
    </w:p>
    <w:p w:rsidR="00BC33DC" w:rsidRPr="00EE2CB7" w:rsidRDefault="006E06BD" w:rsidP="00996110">
      <w:pPr>
        <w:spacing w:after="0" w:line="240" w:lineRule="auto"/>
        <w:rPr>
          <w:b/>
          <w:sz w:val="28"/>
          <w:szCs w:val="28"/>
        </w:rPr>
      </w:pPr>
      <w:r w:rsidRPr="00EE2CB7">
        <w:rPr>
          <w:b/>
          <w:sz w:val="28"/>
          <w:szCs w:val="28"/>
        </w:rPr>
        <w:t xml:space="preserve">fört vid styrelsemöte </w:t>
      </w:r>
      <w:r w:rsidR="001310FE">
        <w:rPr>
          <w:b/>
          <w:sz w:val="28"/>
          <w:szCs w:val="28"/>
        </w:rPr>
        <w:t>t</w:t>
      </w:r>
      <w:r w:rsidR="004775AC">
        <w:rPr>
          <w:b/>
          <w:sz w:val="28"/>
          <w:szCs w:val="28"/>
        </w:rPr>
        <w:t>ors</w:t>
      </w:r>
      <w:r w:rsidR="001310FE">
        <w:rPr>
          <w:b/>
          <w:sz w:val="28"/>
          <w:szCs w:val="28"/>
        </w:rPr>
        <w:t>dagen den</w:t>
      </w:r>
      <w:r w:rsidR="00985E06" w:rsidRPr="00EE2CB7">
        <w:rPr>
          <w:b/>
          <w:sz w:val="28"/>
          <w:szCs w:val="28"/>
        </w:rPr>
        <w:t xml:space="preserve"> </w:t>
      </w:r>
      <w:r w:rsidR="001A361D">
        <w:rPr>
          <w:b/>
          <w:sz w:val="28"/>
          <w:szCs w:val="28"/>
        </w:rPr>
        <w:t>23 augusti</w:t>
      </w:r>
      <w:r w:rsidR="00A47F6D">
        <w:rPr>
          <w:b/>
          <w:sz w:val="28"/>
          <w:szCs w:val="28"/>
        </w:rPr>
        <w:t xml:space="preserve"> 2018</w:t>
      </w:r>
      <w:r w:rsidR="00BC33DC" w:rsidRPr="00EE2CB7">
        <w:rPr>
          <w:b/>
          <w:sz w:val="28"/>
          <w:szCs w:val="28"/>
        </w:rPr>
        <w:t xml:space="preserve">, </w:t>
      </w:r>
      <w:r w:rsidR="00A024F6" w:rsidRPr="00EE2CB7">
        <w:rPr>
          <w:b/>
          <w:sz w:val="28"/>
          <w:szCs w:val="28"/>
        </w:rPr>
        <w:t>kl.</w:t>
      </w:r>
      <w:r w:rsidR="00BC33DC" w:rsidRPr="00EE2CB7">
        <w:rPr>
          <w:b/>
          <w:sz w:val="28"/>
          <w:szCs w:val="28"/>
        </w:rPr>
        <w:t xml:space="preserve"> </w:t>
      </w:r>
      <w:r w:rsidR="001A361D">
        <w:rPr>
          <w:b/>
          <w:sz w:val="28"/>
          <w:szCs w:val="28"/>
        </w:rPr>
        <w:t>17.00</w:t>
      </w:r>
      <w:r w:rsidR="00B67F17">
        <w:rPr>
          <w:b/>
          <w:sz w:val="28"/>
          <w:szCs w:val="28"/>
        </w:rPr>
        <w:t>.</w:t>
      </w:r>
      <w:r w:rsidR="00BC33DC" w:rsidRPr="00EE2CB7">
        <w:rPr>
          <w:b/>
          <w:sz w:val="28"/>
          <w:szCs w:val="28"/>
        </w:rPr>
        <w:t xml:space="preserve"> </w:t>
      </w:r>
    </w:p>
    <w:p w:rsidR="00BC33DC" w:rsidRPr="00412E81" w:rsidRDefault="00BC33DC" w:rsidP="009961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E06BD" w:rsidRPr="00AB7568" w:rsidRDefault="006E06BD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Närvarande:</w:t>
      </w:r>
    </w:p>
    <w:p w:rsidR="006E06BD" w:rsidRPr="00AB7568" w:rsidRDefault="00303768" w:rsidP="00AB7568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Lars-Erik Andersson</w:t>
      </w:r>
      <w:r w:rsidR="000F3E77" w:rsidRPr="00AB7568">
        <w:rPr>
          <w:rFonts w:ascii="Garamond" w:hAnsi="Garamond"/>
          <w:i/>
          <w:sz w:val="24"/>
          <w:szCs w:val="24"/>
        </w:rPr>
        <w:t xml:space="preserve">, </w:t>
      </w:r>
      <w:r w:rsidRPr="00AB7568">
        <w:rPr>
          <w:rFonts w:ascii="Garamond" w:hAnsi="Garamond"/>
          <w:i/>
          <w:sz w:val="24"/>
          <w:szCs w:val="24"/>
        </w:rPr>
        <w:t>LEA</w:t>
      </w:r>
    </w:p>
    <w:p w:rsidR="00171C1E" w:rsidRPr="00AB7568" w:rsidRDefault="00171C1E" w:rsidP="00AB7568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 xml:space="preserve">Håkan Björnson, </w:t>
      </w:r>
      <w:r w:rsidRPr="00AB7568">
        <w:rPr>
          <w:rFonts w:ascii="Garamond" w:hAnsi="Garamond"/>
          <w:i/>
          <w:sz w:val="24"/>
          <w:szCs w:val="24"/>
        </w:rPr>
        <w:t>HB</w:t>
      </w:r>
      <w:r w:rsidRPr="00AB7568">
        <w:rPr>
          <w:rFonts w:ascii="Garamond" w:hAnsi="Garamond"/>
          <w:sz w:val="24"/>
          <w:szCs w:val="24"/>
        </w:rPr>
        <w:t xml:space="preserve"> </w:t>
      </w:r>
    </w:p>
    <w:p w:rsidR="0063255A" w:rsidRPr="00AB7568" w:rsidRDefault="00A47F6D" w:rsidP="00AB7568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Ewa Montelius</w:t>
      </w:r>
      <w:r w:rsidRPr="00AB7568">
        <w:rPr>
          <w:rFonts w:ascii="Garamond" w:hAnsi="Garamond"/>
          <w:i/>
          <w:sz w:val="24"/>
          <w:szCs w:val="24"/>
        </w:rPr>
        <w:t>, EM</w:t>
      </w:r>
    </w:p>
    <w:p w:rsidR="004775AC" w:rsidRPr="00AB7568" w:rsidRDefault="004775AC" w:rsidP="00AB7568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 xml:space="preserve">Carin Bilar, </w:t>
      </w:r>
      <w:r w:rsidRPr="00AB7568">
        <w:rPr>
          <w:rFonts w:ascii="Garamond" w:hAnsi="Garamond"/>
          <w:i/>
          <w:sz w:val="24"/>
          <w:szCs w:val="24"/>
        </w:rPr>
        <w:t>C</w:t>
      </w:r>
      <w:r w:rsidR="00AB7568" w:rsidRPr="00AB7568">
        <w:rPr>
          <w:rFonts w:ascii="Garamond" w:hAnsi="Garamond"/>
          <w:i/>
          <w:sz w:val="24"/>
          <w:szCs w:val="24"/>
        </w:rPr>
        <w:t>bn</w:t>
      </w:r>
    </w:p>
    <w:p w:rsidR="00AB7568" w:rsidRPr="00AB7568" w:rsidRDefault="00AB7568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80239" w:rsidRDefault="00C80239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Anmält förhinder:</w:t>
      </w:r>
    </w:p>
    <w:p w:rsidR="001A361D" w:rsidRPr="00AB7568" w:rsidRDefault="001A361D" w:rsidP="001A361D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Bosse Lindberg</w:t>
      </w:r>
      <w:r w:rsidRPr="00AB7568">
        <w:rPr>
          <w:rFonts w:ascii="Garamond" w:hAnsi="Garamond"/>
          <w:i/>
          <w:sz w:val="24"/>
          <w:szCs w:val="24"/>
        </w:rPr>
        <w:t xml:space="preserve">, BL </w:t>
      </w:r>
    </w:p>
    <w:p w:rsidR="001A361D" w:rsidRPr="00AB7568" w:rsidRDefault="001A361D" w:rsidP="001A361D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 xml:space="preserve">Eva Jan, </w:t>
      </w:r>
      <w:r w:rsidRPr="00AB7568">
        <w:rPr>
          <w:rFonts w:ascii="Garamond" w:hAnsi="Garamond"/>
          <w:i/>
          <w:sz w:val="24"/>
          <w:szCs w:val="24"/>
        </w:rPr>
        <w:t>EJ</w:t>
      </w:r>
    </w:p>
    <w:p w:rsidR="001A361D" w:rsidRPr="00AB7568" w:rsidRDefault="001A361D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310FE" w:rsidRPr="00AB7568" w:rsidRDefault="001310FE" w:rsidP="00AB7568">
      <w:pPr>
        <w:pStyle w:val="Liststycke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D0678" w:rsidRPr="00AB7568" w:rsidRDefault="000F3E77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§ 1</w:t>
      </w:r>
      <w:r w:rsidRPr="00AB7568">
        <w:rPr>
          <w:rFonts w:ascii="Garamond" w:hAnsi="Garamond"/>
          <w:b/>
          <w:sz w:val="24"/>
          <w:szCs w:val="24"/>
        </w:rPr>
        <w:tab/>
      </w:r>
      <w:r w:rsidR="00F36128" w:rsidRPr="00AB7568">
        <w:rPr>
          <w:rFonts w:ascii="Garamond" w:hAnsi="Garamond"/>
          <w:b/>
          <w:sz w:val="24"/>
          <w:szCs w:val="24"/>
        </w:rPr>
        <w:t>Mötet öppnas</w:t>
      </w:r>
      <w:r w:rsidR="00EA2D31" w:rsidRPr="00AB7568">
        <w:rPr>
          <w:rFonts w:ascii="Garamond" w:hAnsi="Garamond"/>
          <w:b/>
          <w:sz w:val="24"/>
          <w:szCs w:val="24"/>
        </w:rPr>
        <w:t xml:space="preserve"> </w:t>
      </w:r>
    </w:p>
    <w:p w:rsidR="00497441" w:rsidRPr="00AB7568" w:rsidRDefault="00303768" w:rsidP="00AB7568">
      <w:p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LEA</w:t>
      </w:r>
      <w:r w:rsidR="000F3E77" w:rsidRPr="00AB7568">
        <w:rPr>
          <w:rFonts w:ascii="Garamond" w:hAnsi="Garamond"/>
          <w:sz w:val="24"/>
          <w:szCs w:val="24"/>
        </w:rPr>
        <w:t xml:space="preserve"> hälsade de närvarande välkomna</w:t>
      </w:r>
      <w:r w:rsidR="00286419" w:rsidRPr="00AB7568">
        <w:rPr>
          <w:rFonts w:ascii="Garamond" w:hAnsi="Garamond"/>
          <w:sz w:val="24"/>
          <w:szCs w:val="24"/>
        </w:rPr>
        <w:t xml:space="preserve"> till dagens möte</w:t>
      </w:r>
      <w:r w:rsidR="000F3E77" w:rsidRPr="00AB7568">
        <w:rPr>
          <w:rFonts w:ascii="Garamond" w:hAnsi="Garamond"/>
          <w:sz w:val="24"/>
          <w:szCs w:val="24"/>
        </w:rPr>
        <w:t>.</w:t>
      </w:r>
      <w:r w:rsidR="00A14013" w:rsidRPr="00AB7568">
        <w:rPr>
          <w:rFonts w:ascii="Garamond" w:hAnsi="Garamond"/>
          <w:sz w:val="24"/>
          <w:szCs w:val="24"/>
        </w:rPr>
        <w:t xml:space="preserve"> </w:t>
      </w:r>
    </w:p>
    <w:p w:rsidR="00497441" w:rsidRPr="00AB7568" w:rsidRDefault="00497441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1E89" w:rsidRPr="00AB7568" w:rsidRDefault="00D71E89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§ 2</w:t>
      </w:r>
      <w:r w:rsidRPr="00AB7568">
        <w:rPr>
          <w:rFonts w:ascii="Garamond" w:hAnsi="Garamond"/>
          <w:b/>
          <w:sz w:val="24"/>
          <w:szCs w:val="24"/>
        </w:rPr>
        <w:tab/>
        <w:t>Föregående protokoll</w:t>
      </w:r>
    </w:p>
    <w:p w:rsidR="006B2B72" w:rsidRPr="00AB7568" w:rsidRDefault="00D71E89" w:rsidP="00AB7568">
      <w:p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 xml:space="preserve">Föregående protokoll godkändes </w:t>
      </w:r>
      <w:r w:rsidR="004775AC" w:rsidRPr="00AB7568">
        <w:rPr>
          <w:rFonts w:ascii="Garamond" w:hAnsi="Garamond"/>
          <w:sz w:val="24"/>
          <w:szCs w:val="24"/>
        </w:rPr>
        <w:t>och lades till</w:t>
      </w:r>
      <w:r w:rsidR="005A2799" w:rsidRPr="00AB7568">
        <w:rPr>
          <w:rFonts w:ascii="Garamond" w:hAnsi="Garamond"/>
          <w:sz w:val="24"/>
          <w:szCs w:val="24"/>
        </w:rPr>
        <w:t xml:space="preserve"> </w:t>
      </w:r>
      <w:r w:rsidR="004775AC" w:rsidRPr="00AB7568">
        <w:rPr>
          <w:rFonts w:ascii="Garamond" w:hAnsi="Garamond"/>
          <w:sz w:val="24"/>
          <w:szCs w:val="24"/>
        </w:rPr>
        <w:t>handlingarna</w:t>
      </w:r>
      <w:r w:rsidR="00590F14" w:rsidRPr="00AB7568">
        <w:rPr>
          <w:rFonts w:ascii="Garamond" w:hAnsi="Garamond"/>
          <w:sz w:val="24"/>
          <w:szCs w:val="24"/>
        </w:rPr>
        <w:t>.</w:t>
      </w:r>
      <w:r w:rsidR="006B2B72" w:rsidRPr="00AB7568">
        <w:rPr>
          <w:rFonts w:ascii="Garamond" w:hAnsi="Garamond"/>
          <w:sz w:val="24"/>
          <w:szCs w:val="24"/>
        </w:rPr>
        <w:t xml:space="preserve"> </w:t>
      </w:r>
    </w:p>
    <w:p w:rsidR="004E45DE" w:rsidRPr="00AB7568" w:rsidRDefault="004E45DE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A2675" w:rsidRPr="00EE2CB7" w:rsidRDefault="00AA2675" w:rsidP="00AA267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CB2026">
        <w:rPr>
          <w:rFonts w:ascii="Garamond" w:hAnsi="Garamond"/>
          <w:b/>
          <w:sz w:val="24"/>
          <w:szCs w:val="24"/>
        </w:rPr>
        <w:t>3</w:t>
      </w:r>
      <w:r w:rsidRPr="00315C2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Ekonomisk rapport och revision</w:t>
      </w:r>
    </w:p>
    <w:p w:rsidR="00AA2675" w:rsidRDefault="00AA2675" w:rsidP="00AA26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 föredrog GBF:s ekonomi. Inför årsmötet har revisorerna</w:t>
      </w:r>
      <w:r w:rsidR="00F574E5" w:rsidRPr="00F574E5">
        <w:rPr>
          <w:rFonts w:ascii="Garamond" w:hAnsi="Garamond"/>
          <w:sz w:val="24"/>
          <w:szCs w:val="24"/>
        </w:rPr>
        <w:t xml:space="preserve"> </w:t>
      </w:r>
      <w:r w:rsidR="00F574E5">
        <w:rPr>
          <w:rFonts w:ascii="Garamond" w:hAnsi="Garamond"/>
          <w:sz w:val="24"/>
          <w:szCs w:val="24"/>
        </w:rPr>
        <w:t>den 1 juli</w:t>
      </w:r>
      <w:r>
        <w:rPr>
          <w:rFonts w:ascii="Garamond" w:hAnsi="Garamond"/>
          <w:sz w:val="24"/>
          <w:szCs w:val="24"/>
        </w:rPr>
        <w:t xml:space="preserve"> informerats om att underlaget för deras arbete är klart.</w:t>
      </w:r>
    </w:p>
    <w:p w:rsidR="00AA2675" w:rsidRDefault="00AA2675" w:rsidP="00AA2675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utntstabell3dekorfrg4"/>
        <w:tblW w:w="7960" w:type="dxa"/>
        <w:tblLook w:val="04A0" w:firstRow="1" w:lastRow="0" w:firstColumn="1" w:lastColumn="0" w:noHBand="0" w:noVBand="1"/>
      </w:tblPr>
      <w:tblGrid>
        <w:gridCol w:w="2600"/>
        <w:gridCol w:w="802"/>
        <w:gridCol w:w="838"/>
        <w:gridCol w:w="20"/>
        <w:gridCol w:w="1640"/>
        <w:gridCol w:w="20"/>
        <w:gridCol w:w="380"/>
        <w:gridCol w:w="216"/>
        <w:gridCol w:w="1444"/>
      </w:tblGrid>
      <w:tr w:rsidR="00CF2E95" w:rsidRPr="004B04B3" w:rsidTr="00AA6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60" w:type="dxa"/>
            <w:gridSpan w:val="9"/>
            <w:noWrap/>
            <w:hideMark/>
          </w:tcPr>
          <w:p w:rsidR="00CF2E95" w:rsidRPr="00092D2F" w:rsidRDefault="00CF2E95" w:rsidP="00092D2F">
            <w:pP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92D2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Balansrapport 30 juni 2018</w:t>
            </w: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2018 06 30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2017 06 30</w:t>
            </w:r>
          </w:p>
        </w:tc>
      </w:tr>
      <w:tr w:rsidR="00CF2E95" w:rsidRPr="00CF2E95" w:rsidTr="00AA6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Tillgångar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Glas, lager 118 martiniglas, 2 vitvinsglas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  8 017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14 061    </w:t>
            </w:r>
          </w:p>
        </w:tc>
      </w:tr>
      <w:tr w:rsidR="00CF2E95" w:rsidRPr="00CF2E95" w:rsidTr="00AA6E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Presentpåsar, 5 </w:t>
            </w:r>
            <w:r w:rsidR="00E21766"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st.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       95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        -      </w:t>
            </w: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Kassa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        -  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       56    </w:t>
            </w:r>
          </w:p>
        </w:tc>
      </w:tr>
      <w:tr w:rsidR="00CF2E95" w:rsidRPr="00CF2E95" w:rsidTr="00AA6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Plusgiro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47 126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44 723    </w:t>
            </w: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Räntefondkonto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17 078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17 095    </w:t>
            </w:r>
          </w:p>
        </w:tc>
      </w:tr>
      <w:tr w:rsidR="00CF2E95" w:rsidRPr="00CF2E95" w:rsidTr="00AA6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Ruterkonto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               378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                 15    </w:t>
            </w: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E21766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S: a</w:t>
            </w:r>
            <w:r w:rsidR="00CF2E95"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tillgångar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72 694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75 950    </w:t>
            </w:r>
          </w:p>
        </w:tc>
      </w:tr>
      <w:tr w:rsidR="00CF2E95" w:rsidRPr="00CF2E95" w:rsidTr="00AA6E0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Eget kapital och skulder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F2E95" w:rsidRPr="00CF2E95" w:rsidTr="00AA6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Eget kapital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44 472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44 472    </w:t>
            </w: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Balanserade vinster/förluster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31 478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25 490    </w:t>
            </w:r>
          </w:p>
        </w:tc>
      </w:tr>
      <w:tr w:rsidR="00CF2E95" w:rsidRPr="00CF2E95" w:rsidTr="00AA6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Årets resultat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       </w:t>
            </w: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  <w:t>-3 256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            </w:t>
            </w: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sv-SE"/>
              </w:rPr>
              <w:t>5 988</w:t>
            </w:r>
          </w:p>
        </w:tc>
      </w:tr>
      <w:tr w:rsidR="00CF2E95" w:rsidRPr="00CF2E95" w:rsidTr="00AA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3"/>
            <w:noWrap/>
            <w:hideMark/>
          </w:tcPr>
          <w:p w:rsidR="00CF2E95" w:rsidRPr="00CF2E95" w:rsidRDefault="00E21766" w:rsidP="00CF2E95">
            <w:pP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sv-SE"/>
              </w:rPr>
              <w:t>S: a</w:t>
            </w:r>
            <w:r w:rsidR="00CF2E95" w:rsidRPr="00CF2E9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sv-SE"/>
              </w:rPr>
              <w:t xml:space="preserve"> Eget kapital och skulder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72 694    </w:t>
            </w:r>
          </w:p>
        </w:tc>
        <w:tc>
          <w:tcPr>
            <w:tcW w:w="400" w:type="dxa"/>
            <w:gridSpan w:val="2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       75 950    </w:t>
            </w:r>
          </w:p>
        </w:tc>
      </w:tr>
      <w:tr w:rsidR="00CF2E95" w:rsidRPr="004B04B3" w:rsidTr="00AA6E02">
        <w:trPr>
          <w:gridAfter w:val="7"/>
          <w:wAfter w:w="4558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noWrap/>
          </w:tcPr>
          <w:p w:rsidR="00CF2E95" w:rsidRPr="004B04B3" w:rsidRDefault="00CF2E95" w:rsidP="00092D2F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AA6E02" w:rsidRPr="004B04B3" w:rsidTr="00AA6E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8"/>
            <w:noWrap/>
            <w:hideMark/>
          </w:tcPr>
          <w:p w:rsidR="00A2095C" w:rsidRDefault="00A2095C" w:rsidP="00092D2F">
            <w:pPr>
              <w:rPr>
                <w:rFonts w:ascii="Garamond" w:eastAsia="Times New Roman" w:hAnsi="Garamond" w:cstheme="minorHAnsi"/>
                <w:b/>
                <w:bCs/>
                <w:i w:val="0"/>
                <w:iCs w:val="0"/>
                <w:color w:val="000000"/>
                <w:sz w:val="24"/>
                <w:szCs w:val="24"/>
                <w:lang w:eastAsia="sv-SE"/>
              </w:rPr>
            </w:pPr>
          </w:p>
          <w:p w:rsidR="00AA6E02" w:rsidRPr="00092D2F" w:rsidRDefault="00AA6E02" w:rsidP="00092D2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092D2F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eastAsia="sv-SE"/>
              </w:rPr>
              <w:t>Resultaträkning 2017 - 2018</w:t>
            </w:r>
          </w:p>
        </w:tc>
      </w:tr>
      <w:tr w:rsidR="00CF2E95" w:rsidRPr="00CF2E95" w:rsidTr="00AA6E02">
        <w:trPr>
          <w:gridAfter w:val="3"/>
          <w:wAfter w:w="2040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2017/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20</w:t>
            </w: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18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2017/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20</w:t>
            </w: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18</w:t>
            </w:r>
          </w:p>
        </w:tc>
      </w:tr>
      <w:tr w:rsidR="00CF2E95" w:rsidRPr="00CF2E95" w:rsidTr="00AA6E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CF2E95" w:rsidRPr="00CF2E95" w:rsidTr="00AA6E02">
        <w:trPr>
          <w:gridAfter w:val="3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- Tävlingsavgifter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48 940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44 380</w:t>
            </w:r>
          </w:p>
        </w:tc>
      </w:tr>
      <w:tr w:rsidR="00CF2E95" w:rsidRPr="00CF2E95" w:rsidTr="00AA6E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- Medlemsavgifter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2 880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3 120</w:t>
            </w:r>
          </w:p>
        </w:tc>
      </w:tr>
      <w:tr w:rsidR="00CF2E95" w:rsidRPr="00CF2E95" w:rsidTr="00AA6E02">
        <w:trPr>
          <w:gridAfter w:val="3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Summa Intäkter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51 820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47 500</w:t>
            </w:r>
          </w:p>
        </w:tc>
      </w:tr>
      <w:tr w:rsidR="00CF2E95" w:rsidRPr="00CF2E95" w:rsidTr="00AA6E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F2E95" w:rsidRPr="00CF2E95" w:rsidTr="00AA6E02">
        <w:trPr>
          <w:gridAfter w:val="3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F2E95" w:rsidRPr="00CF2E95" w:rsidTr="00AA6E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Tävlingsomkostnader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45 745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38 611</w:t>
            </w:r>
          </w:p>
        </w:tc>
      </w:tr>
      <w:tr w:rsidR="00CF2E95" w:rsidRPr="00CF2E95" w:rsidTr="00AA6E02">
        <w:trPr>
          <w:gridAfter w:val="3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Diverse förnödenheter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4 962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2 173</w:t>
            </w:r>
          </w:p>
        </w:tc>
      </w:tr>
      <w:tr w:rsidR="00CF2E95" w:rsidRPr="00CF2E95" w:rsidTr="00AA6E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Riksstämma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3 600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CF2E95" w:rsidRPr="00CF2E95" w:rsidTr="00AA6E02">
        <w:trPr>
          <w:gridAfter w:val="3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   Bank samt fin.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</w:t>
            </w: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vgifter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769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728</w:t>
            </w:r>
          </w:p>
        </w:tc>
      </w:tr>
      <w:tr w:rsidR="00CF2E95" w:rsidRPr="00CF2E95" w:rsidTr="00AA6E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F2E95" w:rsidRPr="00CF2E95" w:rsidTr="00AA6E02">
        <w:trPr>
          <w:gridAfter w:val="3"/>
          <w:wAfter w:w="204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55 076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41 512</w:t>
            </w:r>
          </w:p>
        </w:tc>
      </w:tr>
      <w:tr w:rsidR="00CF2E95" w:rsidRPr="00CF2E95" w:rsidTr="00AA6E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40" w:type="dxa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CF2E95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F2E95" w:rsidRPr="00CF2E95" w:rsidTr="00AA6E02">
        <w:trPr>
          <w:gridAfter w:val="3"/>
          <w:wAfter w:w="2040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hideMark/>
          </w:tcPr>
          <w:p w:rsidR="00CF2E95" w:rsidRPr="00CF2E95" w:rsidRDefault="00AA6E02" w:rsidP="00CF2E95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CF2E95" w:rsidRPr="00CF2E9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sv-SE"/>
              </w:rPr>
              <w:t>Årets resultat</w:t>
            </w:r>
          </w:p>
        </w:tc>
        <w:tc>
          <w:tcPr>
            <w:tcW w:w="1660" w:type="dxa"/>
            <w:gridSpan w:val="3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-3 256</w:t>
            </w:r>
          </w:p>
        </w:tc>
        <w:tc>
          <w:tcPr>
            <w:tcW w:w="1660" w:type="dxa"/>
            <w:gridSpan w:val="2"/>
            <w:noWrap/>
            <w:hideMark/>
          </w:tcPr>
          <w:p w:rsidR="00CF2E95" w:rsidRPr="00CF2E95" w:rsidRDefault="00CF2E95" w:rsidP="00CF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5 988</w:t>
            </w:r>
          </w:p>
        </w:tc>
      </w:tr>
    </w:tbl>
    <w:p w:rsidR="00CF2E95" w:rsidRPr="009152CA" w:rsidRDefault="00AA6E02" w:rsidP="00CF2E95">
      <w:pPr>
        <w:pStyle w:val="Normalwebb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 xml:space="preserve">Det negativa resultatet kan förklaras med </w:t>
      </w:r>
      <w:r w:rsidR="00E21766">
        <w:rPr>
          <w:rFonts w:ascii="Garamond" w:hAnsi="Garamond" w:cstheme="minorHAnsi"/>
          <w:color w:val="000000"/>
        </w:rPr>
        <w:t>bl.</w:t>
      </w:r>
      <w:r>
        <w:rPr>
          <w:rFonts w:ascii="Garamond" w:hAnsi="Garamond" w:cstheme="minorHAnsi"/>
          <w:color w:val="000000"/>
        </w:rPr>
        <w:t xml:space="preserve"> a ökade kostnader så som deltagandet i Sveriges Bridgeförbunds riksstämma, inköp av lagböcker samt för kontorsmaterial.</w:t>
      </w:r>
    </w:p>
    <w:p w:rsidR="004E45DE" w:rsidRDefault="00AC2DE0" w:rsidP="00AA6E02">
      <w:p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 xml:space="preserve">Styrelsen tackade för informationen och </w:t>
      </w:r>
      <w:r w:rsidR="00AA6E02">
        <w:rPr>
          <w:rFonts w:ascii="Garamond" w:hAnsi="Garamond"/>
          <w:sz w:val="24"/>
          <w:szCs w:val="24"/>
        </w:rPr>
        <w:t xml:space="preserve">konstaterade att </w:t>
      </w:r>
      <w:r w:rsidR="00AB7568" w:rsidRPr="00CF2E95">
        <w:rPr>
          <w:rFonts w:ascii="Garamond" w:hAnsi="Garamond"/>
          <w:sz w:val="24"/>
          <w:szCs w:val="24"/>
        </w:rPr>
        <w:t>f</w:t>
      </w:r>
      <w:r w:rsidR="001310FE" w:rsidRPr="00CF2E95">
        <w:rPr>
          <w:rFonts w:ascii="Garamond" w:hAnsi="Garamond"/>
          <w:sz w:val="24"/>
          <w:szCs w:val="24"/>
        </w:rPr>
        <w:t>örbundets ekonomiska ställning är fortsatt stabil</w:t>
      </w:r>
      <w:r w:rsidR="00AA6E02">
        <w:rPr>
          <w:rFonts w:ascii="Garamond" w:hAnsi="Garamond"/>
          <w:sz w:val="24"/>
          <w:szCs w:val="24"/>
        </w:rPr>
        <w:t xml:space="preserve"> med tillgångar på drygt 70 000 kr samt inga skulder.</w:t>
      </w:r>
    </w:p>
    <w:p w:rsidR="00AA6E02" w:rsidRDefault="00AA6E02" w:rsidP="00AA6E0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92D2F" w:rsidRDefault="00AA6E02" w:rsidP="00AA6E0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diskuterade hur överskottet bäst kan användas. Tävlingsverksamheten ska täcka </w:t>
      </w:r>
      <w:r w:rsidR="00935282">
        <w:rPr>
          <w:rFonts w:ascii="Garamond" w:hAnsi="Garamond"/>
          <w:sz w:val="24"/>
          <w:szCs w:val="24"/>
        </w:rPr>
        <w:t>resp.</w:t>
      </w:r>
      <w:r>
        <w:rPr>
          <w:rFonts w:ascii="Garamond" w:hAnsi="Garamond"/>
          <w:sz w:val="24"/>
          <w:szCs w:val="24"/>
        </w:rPr>
        <w:t xml:space="preserve"> kostnader samt ge ett visst </w:t>
      </w:r>
      <w:r w:rsidR="009A10BD">
        <w:rPr>
          <w:rFonts w:ascii="Garamond" w:hAnsi="Garamond"/>
          <w:sz w:val="24"/>
          <w:szCs w:val="24"/>
        </w:rPr>
        <w:t xml:space="preserve">positivt </w:t>
      </w:r>
      <w:r>
        <w:rPr>
          <w:rFonts w:ascii="Garamond" w:hAnsi="Garamond"/>
          <w:sz w:val="24"/>
          <w:szCs w:val="24"/>
        </w:rPr>
        <w:t>resultat</w:t>
      </w:r>
      <w:r w:rsidR="009A10BD">
        <w:rPr>
          <w:rFonts w:ascii="Garamond" w:hAnsi="Garamond"/>
          <w:sz w:val="24"/>
          <w:szCs w:val="24"/>
        </w:rPr>
        <w:t xml:space="preserve">. Det förbundet ska satsa på är kursverksamhet för att utöka antalet medlemmar och då gärna yngre förmågor. </w:t>
      </w:r>
    </w:p>
    <w:p w:rsidR="00092D2F" w:rsidRDefault="00092D2F" w:rsidP="00AA6E0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92D2F" w:rsidRDefault="00092D2F" w:rsidP="00AA6E0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</w:t>
      </w:r>
      <w:r w:rsidRPr="00CB2026">
        <w:rPr>
          <w:rFonts w:ascii="Garamond" w:hAnsi="Garamond"/>
          <w:sz w:val="24"/>
          <w:szCs w:val="24"/>
          <w:u w:val="single"/>
        </w:rPr>
        <w:t>beslutade</w:t>
      </w:r>
      <w:r>
        <w:rPr>
          <w:rFonts w:ascii="Garamond" w:hAnsi="Garamond"/>
          <w:sz w:val="24"/>
          <w:szCs w:val="24"/>
        </w:rPr>
        <w:t xml:space="preserve"> </w:t>
      </w:r>
    </w:p>
    <w:p w:rsidR="00092D2F" w:rsidRPr="00092D2F" w:rsidRDefault="00CB2026" w:rsidP="00092D2F">
      <w:pPr>
        <w:pStyle w:val="Liststycke"/>
        <w:numPr>
          <w:ilvl w:val="0"/>
          <w:numId w:val="3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 fastställa</w:t>
      </w:r>
      <w:r w:rsidR="00092D2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balans- och resultaträkningarna för verksamhetsåret 2017/2018 samt att överlämna dessa till årsmötet den 13 september 2018.</w:t>
      </w:r>
    </w:p>
    <w:p w:rsidR="00AA6E02" w:rsidRPr="00092D2F" w:rsidRDefault="00CB2026" w:rsidP="00092D2F">
      <w:pPr>
        <w:pStyle w:val="Liststycke"/>
        <w:numPr>
          <w:ilvl w:val="0"/>
          <w:numId w:val="3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</w:t>
      </w:r>
      <w:r w:rsidRPr="00092D2F">
        <w:rPr>
          <w:rFonts w:ascii="Garamond" w:hAnsi="Garamond"/>
          <w:sz w:val="24"/>
          <w:szCs w:val="24"/>
        </w:rPr>
        <w:t xml:space="preserve"> </w:t>
      </w:r>
      <w:r w:rsidR="009A10BD" w:rsidRPr="00092D2F">
        <w:rPr>
          <w:rFonts w:ascii="Garamond" w:hAnsi="Garamond"/>
          <w:sz w:val="24"/>
          <w:szCs w:val="24"/>
        </w:rPr>
        <w:t xml:space="preserve">LEA arbetar vidare med </w:t>
      </w:r>
      <w:r>
        <w:rPr>
          <w:rFonts w:ascii="Garamond" w:hAnsi="Garamond"/>
          <w:sz w:val="24"/>
          <w:szCs w:val="24"/>
        </w:rPr>
        <w:t>kursverksamheten</w:t>
      </w:r>
      <w:r w:rsidR="009A10BD" w:rsidRPr="00092D2F">
        <w:rPr>
          <w:rFonts w:ascii="Garamond" w:hAnsi="Garamond"/>
          <w:sz w:val="24"/>
          <w:szCs w:val="24"/>
        </w:rPr>
        <w:t xml:space="preserve"> tillsammans med ordförandena i </w:t>
      </w:r>
      <w:r w:rsidR="00935282" w:rsidRPr="00092D2F">
        <w:rPr>
          <w:rFonts w:ascii="Garamond" w:hAnsi="Garamond"/>
          <w:sz w:val="24"/>
          <w:szCs w:val="24"/>
        </w:rPr>
        <w:t>resp.</w:t>
      </w:r>
      <w:r w:rsidR="009A10BD" w:rsidRPr="00092D2F">
        <w:rPr>
          <w:rFonts w:ascii="Garamond" w:hAnsi="Garamond"/>
          <w:sz w:val="24"/>
          <w:szCs w:val="24"/>
        </w:rPr>
        <w:t xml:space="preserve"> klubb på Gotland.</w:t>
      </w:r>
      <w:r>
        <w:rPr>
          <w:rFonts w:ascii="Garamond" w:hAnsi="Garamond"/>
          <w:sz w:val="24"/>
          <w:szCs w:val="24"/>
        </w:rPr>
        <w:t xml:space="preserve"> Återrapporteras till styrelsen för vidare diskussion och beslut.</w:t>
      </w:r>
    </w:p>
    <w:p w:rsidR="00F62F17" w:rsidRPr="00AB7568" w:rsidRDefault="00F62F17" w:rsidP="00AB75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026" w:rsidRPr="002F1418" w:rsidRDefault="00CB2026" w:rsidP="00CB20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5C27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4</w:t>
      </w:r>
      <w:r w:rsidRPr="00315C27">
        <w:rPr>
          <w:rFonts w:ascii="Garamond" w:hAnsi="Garamond"/>
          <w:b/>
          <w:sz w:val="24"/>
          <w:szCs w:val="24"/>
        </w:rPr>
        <w:tab/>
      </w:r>
      <w:r w:rsidRPr="00EE2CB7">
        <w:rPr>
          <w:rFonts w:ascii="Garamond" w:hAnsi="Garamond"/>
          <w:b/>
          <w:sz w:val="24"/>
          <w:szCs w:val="24"/>
        </w:rPr>
        <w:t>Inkomna motioner/frågor inför Årsmötet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CB2026" w:rsidRPr="00AB7568" w:rsidRDefault="00CB2026" w:rsidP="00CB2026">
      <w:pPr>
        <w:spacing w:after="0" w:line="240" w:lineRule="auto"/>
        <w:rPr>
          <w:rFonts w:ascii="Garamond" w:hAnsi="Garamond"/>
          <w:sz w:val="24"/>
          <w:szCs w:val="24"/>
        </w:rPr>
      </w:pPr>
      <w:r w:rsidRPr="00CB2026">
        <w:rPr>
          <w:rFonts w:ascii="Garamond" w:hAnsi="Garamond"/>
          <w:sz w:val="24"/>
          <w:szCs w:val="24"/>
        </w:rPr>
        <w:t>Inga motioner/frågor har inkommit till styrelsen inför årsmötet den 13 september 2018</w:t>
      </w:r>
      <w:r>
        <w:rPr>
          <w:rFonts w:ascii="Garamond" w:hAnsi="Garamond"/>
          <w:sz w:val="24"/>
          <w:szCs w:val="24"/>
        </w:rPr>
        <w:t xml:space="preserve"> varför punkten utgår i kallelsen till årsmöte.</w:t>
      </w:r>
    </w:p>
    <w:p w:rsidR="00AB7568" w:rsidRDefault="00AB7568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2026" w:rsidRPr="00D51648" w:rsidRDefault="00CB2026" w:rsidP="00CB2026">
      <w:pPr>
        <w:spacing w:after="0" w:line="240" w:lineRule="auto"/>
        <w:rPr>
          <w:rFonts w:ascii="Garamond" w:hAnsi="Garamond"/>
          <w:sz w:val="28"/>
          <w:szCs w:val="28"/>
        </w:rPr>
      </w:pPr>
      <w:r w:rsidRPr="00D51648">
        <w:rPr>
          <w:rFonts w:ascii="Garamond" w:hAnsi="Garamond"/>
          <w:b/>
          <w:sz w:val="24"/>
          <w:szCs w:val="24"/>
        </w:rPr>
        <w:t xml:space="preserve">§ </w:t>
      </w:r>
      <w:r w:rsidR="00E21766">
        <w:rPr>
          <w:rFonts w:ascii="Garamond" w:hAnsi="Garamond"/>
          <w:b/>
          <w:sz w:val="24"/>
          <w:szCs w:val="24"/>
        </w:rPr>
        <w:t>5</w:t>
      </w:r>
      <w:r w:rsidR="00E21766">
        <w:rPr>
          <w:rFonts w:ascii="Garamond" w:hAnsi="Garamond"/>
          <w:b/>
          <w:sz w:val="24"/>
          <w:szCs w:val="24"/>
        </w:rPr>
        <w:tab/>
      </w:r>
      <w:r w:rsidRPr="00D51648">
        <w:rPr>
          <w:rFonts w:ascii="Garamond" w:hAnsi="Garamond"/>
          <w:b/>
          <w:sz w:val="24"/>
          <w:szCs w:val="24"/>
        </w:rPr>
        <w:t xml:space="preserve">Genomgång av övriga handlingar till </w:t>
      </w:r>
      <w:r>
        <w:rPr>
          <w:rFonts w:ascii="Garamond" w:hAnsi="Garamond"/>
          <w:b/>
          <w:sz w:val="24"/>
          <w:szCs w:val="24"/>
        </w:rPr>
        <w:t>å</w:t>
      </w:r>
      <w:r w:rsidRPr="00D51648">
        <w:rPr>
          <w:rFonts w:ascii="Garamond" w:hAnsi="Garamond"/>
          <w:b/>
          <w:sz w:val="24"/>
          <w:szCs w:val="24"/>
        </w:rPr>
        <w:t xml:space="preserve">rsmötet den </w:t>
      </w:r>
      <w:r>
        <w:rPr>
          <w:rFonts w:ascii="Garamond" w:hAnsi="Garamond"/>
          <w:b/>
          <w:sz w:val="24"/>
          <w:szCs w:val="24"/>
        </w:rPr>
        <w:t>13</w:t>
      </w:r>
      <w:r w:rsidRPr="00D51648">
        <w:rPr>
          <w:rFonts w:ascii="Garamond" w:hAnsi="Garamond"/>
          <w:b/>
          <w:sz w:val="24"/>
          <w:szCs w:val="24"/>
        </w:rPr>
        <w:t xml:space="preserve"> september.</w:t>
      </w:r>
    </w:p>
    <w:p w:rsidR="00CB2026" w:rsidRDefault="00CB2026" w:rsidP="00CB202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Pr="00D51648">
        <w:rPr>
          <w:rFonts w:ascii="Garamond" w:hAnsi="Garamond"/>
          <w:sz w:val="24"/>
          <w:szCs w:val="24"/>
        </w:rPr>
        <w:t xml:space="preserve">andlingarna till Årsmötet den </w:t>
      </w:r>
      <w:r>
        <w:rPr>
          <w:rFonts w:ascii="Garamond" w:hAnsi="Garamond"/>
          <w:sz w:val="24"/>
          <w:szCs w:val="24"/>
        </w:rPr>
        <w:t>13</w:t>
      </w:r>
      <w:r w:rsidRPr="00D51648">
        <w:rPr>
          <w:rFonts w:ascii="Garamond" w:hAnsi="Garamond"/>
          <w:sz w:val="24"/>
          <w:szCs w:val="24"/>
        </w:rPr>
        <w:t xml:space="preserve"> september</w:t>
      </w:r>
      <w:r>
        <w:rPr>
          <w:rFonts w:ascii="Garamond" w:hAnsi="Garamond"/>
          <w:sz w:val="24"/>
          <w:szCs w:val="24"/>
        </w:rPr>
        <w:t xml:space="preserve"> genomgicks</w:t>
      </w:r>
      <w:r w:rsidRPr="00D51648">
        <w:rPr>
          <w:rFonts w:ascii="Garamond" w:hAnsi="Garamond"/>
          <w:sz w:val="24"/>
          <w:szCs w:val="24"/>
        </w:rPr>
        <w:t>.</w:t>
      </w:r>
      <w:r w:rsidRPr="00EE7CD1">
        <w:rPr>
          <w:rFonts w:ascii="Garamond" w:hAnsi="Garamond"/>
          <w:sz w:val="24"/>
          <w:szCs w:val="24"/>
        </w:rPr>
        <w:t xml:space="preserve"> Efter diskussion </w:t>
      </w:r>
      <w:r w:rsidRPr="00D51648">
        <w:rPr>
          <w:rFonts w:ascii="Garamond" w:hAnsi="Garamond"/>
          <w:sz w:val="24"/>
          <w:szCs w:val="24"/>
          <w:u w:val="single"/>
        </w:rPr>
        <w:t>beslutade</w:t>
      </w:r>
      <w:r w:rsidRPr="00EE7CD1">
        <w:rPr>
          <w:rFonts w:ascii="Garamond" w:hAnsi="Garamond"/>
          <w:sz w:val="24"/>
          <w:szCs w:val="24"/>
        </w:rPr>
        <w:t xml:space="preserve"> styrelse</w:t>
      </w:r>
      <w:r>
        <w:rPr>
          <w:rFonts w:ascii="Garamond" w:hAnsi="Garamond"/>
          <w:sz w:val="24"/>
          <w:szCs w:val="24"/>
        </w:rPr>
        <w:t>n</w:t>
      </w:r>
    </w:p>
    <w:p w:rsidR="00CB2026" w:rsidRDefault="00CB2026" w:rsidP="00CB2026">
      <w:pPr>
        <w:pStyle w:val="Liststycke"/>
        <w:numPr>
          <w:ilvl w:val="0"/>
          <w:numId w:val="1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E7CD1">
        <w:rPr>
          <w:rFonts w:ascii="Garamond" w:hAnsi="Garamond"/>
          <w:sz w:val="24"/>
          <w:szCs w:val="24"/>
        </w:rPr>
        <w:t xml:space="preserve">att efter vissa redaktionella ändringar godkänna </w:t>
      </w:r>
      <w:r>
        <w:rPr>
          <w:rFonts w:ascii="Garamond" w:hAnsi="Garamond"/>
          <w:sz w:val="24"/>
          <w:szCs w:val="24"/>
        </w:rPr>
        <w:t>handlingarna till Årsmötet.</w:t>
      </w:r>
    </w:p>
    <w:p w:rsidR="00A2095C" w:rsidRDefault="00A2095C" w:rsidP="00A209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095C" w:rsidRDefault="00A2095C" w:rsidP="00A209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Inför årsmötet 2019 diskuterar styrelsen en stadgeändring för att begränsa en klubbs röster att överstiga 50 procent. Ärendet anmäls på årets möte.</w:t>
      </w:r>
    </w:p>
    <w:p w:rsidR="00A2095C" w:rsidRDefault="00A2095C" w:rsidP="00A209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095C" w:rsidRPr="00A2095C" w:rsidRDefault="00A2095C" w:rsidP="00A209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D036F" w:rsidRPr="00AB7568" w:rsidRDefault="009D036F" w:rsidP="00AB7568">
      <w:pPr>
        <w:pStyle w:val="Punktlista"/>
        <w:numPr>
          <w:ilvl w:val="0"/>
          <w:numId w:val="0"/>
        </w:numPr>
        <w:spacing w:after="0" w:line="240" w:lineRule="auto"/>
        <w:rPr>
          <w:rFonts w:ascii="Garamond" w:hAnsi="Garamond"/>
          <w:sz w:val="24"/>
          <w:szCs w:val="24"/>
        </w:rPr>
      </w:pPr>
    </w:p>
    <w:p w:rsidR="00E21766" w:rsidRDefault="00E21766" w:rsidP="00E21766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§ 6</w:t>
      </w:r>
      <w:r w:rsidRPr="00315C2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Förtäring vid årsmötet</w:t>
      </w:r>
    </w:p>
    <w:p w:rsidR="00E21766" w:rsidRPr="00D51648" w:rsidRDefault="00E21766" w:rsidP="00E21766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51648">
        <w:rPr>
          <w:rFonts w:ascii="Garamond" w:hAnsi="Garamond"/>
          <w:sz w:val="24"/>
          <w:szCs w:val="24"/>
        </w:rPr>
        <w:t xml:space="preserve">Styrelsen diskuterade frågan och </w:t>
      </w:r>
      <w:r w:rsidRPr="00D51648">
        <w:rPr>
          <w:rFonts w:ascii="Garamond" w:hAnsi="Garamond"/>
          <w:sz w:val="24"/>
          <w:szCs w:val="24"/>
          <w:u w:val="single"/>
        </w:rPr>
        <w:t>beslutade</w:t>
      </w:r>
    </w:p>
    <w:p w:rsidR="00E21766" w:rsidRDefault="00E21766" w:rsidP="00E21766">
      <w:pPr>
        <w:pStyle w:val="Liststycke"/>
        <w:numPr>
          <w:ilvl w:val="0"/>
          <w:numId w:val="1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51648">
        <w:rPr>
          <w:rFonts w:ascii="Garamond" w:hAnsi="Garamond"/>
          <w:sz w:val="24"/>
          <w:szCs w:val="24"/>
        </w:rPr>
        <w:t xml:space="preserve">att </w:t>
      </w:r>
      <w:r>
        <w:rPr>
          <w:rFonts w:ascii="Garamond" w:hAnsi="Garamond"/>
          <w:sz w:val="24"/>
          <w:szCs w:val="24"/>
        </w:rPr>
        <w:t>Cbn införskaffar längder och LEA bakar/köper kakor</w:t>
      </w:r>
      <w:r w:rsidRPr="00D51648">
        <w:rPr>
          <w:rFonts w:ascii="Garamond" w:hAnsi="Garamond"/>
          <w:sz w:val="24"/>
          <w:szCs w:val="24"/>
        </w:rPr>
        <w:t>.</w:t>
      </w:r>
    </w:p>
    <w:p w:rsidR="00E21766" w:rsidRDefault="00E21766" w:rsidP="00E2176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21766" w:rsidRPr="00E21766" w:rsidRDefault="00E21766" w:rsidP="00E2176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21766">
        <w:rPr>
          <w:rFonts w:ascii="Garamond" w:hAnsi="Garamond"/>
          <w:b/>
          <w:sz w:val="24"/>
          <w:szCs w:val="24"/>
        </w:rPr>
        <w:t>§ 6</w:t>
      </w:r>
      <w:r w:rsidRPr="00E21766">
        <w:rPr>
          <w:rFonts w:ascii="Garamond" w:hAnsi="Garamond"/>
          <w:b/>
          <w:sz w:val="24"/>
          <w:szCs w:val="24"/>
        </w:rPr>
        <w:tab/>
        <w:t>Kommande styrelsemöten och årsmöte</w:t>
      </w:r>
    </w:p>
    <w:p w:rsidR="00E21766" w:rsidRDefault="00E21766" w:rsidP="00E21766">
      <w:pPr>
        <w:spacing w:after="0" w:line="240" w:lineRule="auto"/>
        <w:rPr>
          <w:rFonts w:ascii="Garamond" w:hAnsi="Garamond"/>
          <w:sz w:val="24"/>
          <w:szCs w:val="24"/>
        </w:rPr>
      </w:pPr>
      <w:r w:rsidRPr="00CD05CE">
        <w:rPr>
          <w:rFonts w:ascii="Garamond" w:hAnsi="Garamond"/>
          <w:sz w:val="24"/>
          <w:szCs w:val="24"/>
        </w:rPr>
        <w:t>Presenterades förslag till styrelsemöten komman</w:t>
      </w:r>
      <w:r>
        <w:rPr>
          <w:rFonts w:ascii="Garamond" w:hAnsi="Garamond"/>
          <w:sz w:val="24"/>
          <w:szCs w:val="24"/>
        </w:rPr>
        <w:t>de verksamhetsår</w:t>
      </w:r>
    </w:p>
    <w:p w:rsidR="00E21766" w:rsidRDefault="00E21766" w:rsidP="00E2176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1766" w:rsidRP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>Torsdagen den 13 september 2018 (</w:t>
      </w:r>
      <w:r w:rsidRPr="00E21766">
        <w:rPr>
          <w:rFonts w:ascii="Garamond" w:hAnsi="Garamond"/>
          <w:i/>
          <w:sz w:val="24"/>
          <w:szCs w:val="24"/>
        </w:rPr>
        <w:t>konstituerande möte efter årsmötet</w:t>
      </w:r>
      <w:r w:rsidRPr="00E21766">
        <w:rPr>
          <w:rFonts w:ascii="Garamond" w:hAnsi="Garamond"/>
          <w:sz w:val="24"/>
          <w:szCs w:val="24"/>
        </w:rPr>
        <w:t xml:space="preserve">) </w:t>
      </w:r>
    </w:p>
    <w:p w:rsidR="00E21766" w:rsidRP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 xml:space="preserve">Tisdagen den 20 november 2018, kl. </w:t>
      </w:r>
      <w:r>
        <w:rPr>
          <w:rFonts w:ascii="Garamond" w:hAnsi="Garamond"/>
          <w:sz w:val="24"/>
          <w:szCs w:val="24"/>
        </w:rPr>
        <w:t>17.00</w:t>
      </w:r>
    </w:p>
    <w:p w:rsidR="00E21766" w:rsidRP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 xml:space="preserve">Tisdagen den 22 januari 2019, kl. kl. </w:t>
      </w:r>
      <w:r>
        <w:rPr>
          <w:rFonts w:ascii="Garamond" w:hAnsi="Garamond"/>
          <w:sz w:val="24"/>
          <w:szCs w:val="24"/>
        </w:rPr>
        <w:t>17.00</w:t>
      </w:r>
    </w:p>
    <w:p w:rsidR="00E21766" w:rsidRP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 xml:space="preserve">Tisdagen den 19 mars 2019, kl. kl. </w:t>
      </w:r>
      <w:r>
        <w:rPr>
          <w:rFonts w:ascii="Garamond" w:hAnsi="Garamond"/>
          <w:sz w:val="24"/>
          <w:szCs w:val="24"/>
        </w:rPr>
        <w:t>17.00</w:t>
      </w:r>
    </w:p>
    <w:p w:rsidR="00E21766" w:rsidRP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 xml:space="preserve">Tisdagen den 28 maj 2019, kl. kl. </w:t>
      </w:r>
      <w:r>
        <w:rPr>
          <w:rFonts w:ascii="Garamond" w:hAnsi="Garamond"/>
          <w:sz w:val="24"/>
          <w:szCs w:val="24"/>
        </w:rPr>
        <w:t>17.00</w:t>
      </w:r>
    </w:p>
    <w:p w:rsidR="00E21766" w:rsidRP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 xml:space="preserve">Tisdagen den 20 augusti 2019, kl. kl. </w:t>
      </w:r>
      <w:r>
        <w:rPr>
          <w:rFonts w:ascii="Garamond" w:hAnsi="Garamond"/>
          <w:sz w:val="24"/>
          <w:szCs w:val="24"/>
        </w:rPr>
        <w:t>17.00</w:t>
      </w:r>
    </w:p>
    <w:p w:rsid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>Årsmöte i GBF torsdagen den 12 september 2019, kl. 18.45</w:t>
      </w:r>
    </w:p>
    <w:p w:rsidR="00E21766" w:rsidRPr="00E21766" w:rsidRDefault="00E21766" w:rsidP="00E21766">
      <w:pPr>
        <w:pStyle w:val="Liststycke"/>
        <w:spacing w:after="0" w:line="240" w:lineRule="auto"/>
        <w:rPr>
          <w:rFonts w:ascii="Garamond" w:hAnsi="Garamond"/>
          <w:sz w:val="24"/>
          <w:szCs w:val="24"/>
        </w:rPr>
      </w:pPr>
    </w:p>
    <w:p w:rsidR="00E21766" w:rsidRPr="00EE2CB7" w:rsidRDefault="00E21766" w:rsidP="00E21766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. Styrelsen diskuterade framlagt förslag och </w:t>
      </w:r>
      <w:r>
        <w:rPr>
          <w:rFonts w:ascii="Garamond" w:hAnsi="Garamond"/>
          <w:sz w:val="24"/>
          <w:szCs w:val="24"/>
          <w:u w:val="single"/>
        </w:rPr>
        <w:t>beslutade</w:t>
      </w:r>
      <w:r w:rsidRPr="00EE2CB7">
        <w:rPr>
          <w:rFonts w:ascii="Garamond" w:hAnsi="Garamond"/>
          <w:sz w:val="24"/>
          <w:szCs w:val="24"/>
        </w:rPr>
        <w:t xml:space="preserve"> </w:t>
      </w:r>
    </w:p>
    <w:p w:rsidR="00E21766" w:rsidRDefault="00E21766" w:rsidP="00E2176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21766" w:rsidRDefault="00E21766" w:rsidP="00E21766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 lägga fram förslaget vid det konstituerande sammanträdet för beslut. </w:t>
      </w:r>
      <w:r w:rsidRPr="00332A4A">
        <w:rPr>
          <w:rFonts w:ascii="Garamond" w:hAnsi="Garamond"/>
          <w:i/>
          <w:sz w:val="24"/>
          <w:szCs w:val="24"/>
        </w:rPr>
        <w:t>Notera</w:t>
      </w:r>
      <w:r>
        <w:rPr>
          <w:rFonts w:ascii="Garamond" w:hAnsi="Garamond"/>
          <w:sz w:val="24"/>
          <w:szCs w:val="24"/>
        </w:rPr>
        <w:t xml:space="preserve"> att kallelse ska skickas inför varje möte samt att någon eller några möten kan ställas in om inget behov föreligger att träffas.</w:t>
      </w:r>
    </w:p>
    <w:p w:rsidR="00E21766" w:rsidRDefault="00E21766" w:rsidP="00E21766">
      <w:pPr>
        <w:spacing w:after="0" w:line="240" w:lineRule="auto"/>
        <w:rPr>
          <w:sz w:val="24"/>
          <w:szCs w:val="24"/>
        </w:rPr>
      </w:pPr>
    </w:p>
    <w:p w:rsidR="00D12903" w:rsidRPr="00AB7568" w:rsidRDefault="000C740E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§ 8</w:t>
      </w:r>
      <w:r w:rsidR="00D12903" w:rsidRPr="00AB7568">
        <w:rPr>
          <w:rFonts w:ascii="Garamond" w:hAnsi="Garamond"/>
          <w:b/>
          <w:sz w:val="24"/>
          <w:szCs w:val="24"/>
        </w:rPr>
        <w:tab/>
        <w:t>Avslutning</w:t>
      </w:r>
    </w:p>
    <w:p w:rsidR="00B06ECB" w:rsidRPr="00AB7568" w:rsidRDefault="00B06ECB" w:rsidP="00AB7568">
      <w:p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LEA tackade de närvarande för visat intresse och förklarade mötet avslutat.</w:t>
      </w:r>
    </w:p>
    <w:p w:rsidR="00122DD8" w:rsidRPr="00AB7568" w:rsidRDefault="00122DD8" w:rsidP="00AB75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5FFE" w:rsidRPr="00AB7568" w:rsidRDefault="005B5FFE" w:rsidP="00AB756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B7568">
        <w:rPr>
          <w:rFonts w:ascii="Garamond" w:hAnsi="Garamond"/>
          <w:i/>
          <w:sz w:val="24"/>
          <w:szCs w:val="24"/>
        </w:rPr>
        <w:t>Sekreterare:</w:t>
      </w:r>
      <w:r w:rsidRPr="00AB7568">
        <w:rPr>
          <w:rFonts w:ascii="Garamond" w:hAnsi="Garamond"/>
          <w:i/>
          <w:sz w:val="24"/>
          <w:szCs w:val="24"/>
        </w:rPr>
        <w:tab/>
      </w:r>
      <w:r w:rsidRPr="00AB7568">
        <w:rPr>
          <w:rFonts w:ascii="Garamond" w:hAnsi="Garamond"/>
          <w:i/>
          <w:sz w:val="24"/>
          <w:szCs w:val="24"/>
        </w:rPr>
        <w:tab/>
      </w:r>
      <w:r w:rsidRPr="00AB7568">
        <w:rPr>
          <w:rFonts w:ascii="Garamond" w:hAnsi="Garamond"/>
          <w:i/>
          <w:sz w:val="24"/>
          <w:szCs w:val="24"/>
        </w:rPr>
        <w:tab/>
      </w:r>
      <w:r w:rsidRPr="00AB7568">
        <w:rPr>
          <w:rFonts w:ascii="Garamond" w:hAnsi="Garamond"/>
          <w:i/>
          <w:sz w:val="24"/>
          <w:szCs w:val="24"/>
        </w:rPr>
        <w:tab/>
        <w:t xml:space="preserve">Justeras:            </w:t>
      </w:r>
    </w:p>
    <w:p w:rsidR="005B5FFE" w:rsidRPr="00AB7568" w:rsidRDefault="005B5FFE" w:rsidP="00AB7568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5B5FFE" w:rsidRPr="00AB7568" w:rsidRDefault="005B5FFE" w:rsidP="00AB75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5FFE" w:rsidRPr="00AB7568" w:rsidRDefault="005B5FFE" w:rsidP="00AB7568">
      <w:p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Carin Bilar</w:t>
      </w:r>
      <w:r w:rsidRPr="00AB7568">
        <w:rPr>
          <w:rFonts w:ascii="Garamond" w:hAnsi="Garamond"/>
          <w:sz w:val="24"/>
          <w:szCs w:val="24"/>
        </w:rPr>
        <w:tab/>
      </w:r>
      <w:r w:rsidRPr="00AB7568">
        <w:rPr>
          <w:rFonts w:ascii="Garamond" w:hAnsi="Garamond"/>
          <w:sz w:val="24"/>
          <w:szCs w:val="24"/>
        </w:rPr>
        <w:tab/>
      </w:r>
      <w:r w:rsidRPr="00AB7568">
        <w:rPr>
          <w:rFonts w:ascii="Garamond" w:hAnsi="Garamond"/>
          <w:sz w:val="24"/>
          <w:szCs w:val="24"/>
        </w:rPr>
        <w:tab/>
      </w:r>
      <w:r w:rsidRPr="00AB7568">
        <w:rPr>
          <w:rFonts w:ascii="Garamond" w:hAnsi="Garamond"/>
          <w:sz w:val="24"/>
          <w:szCs w:val="24"/>
        </w:rPr>
        <w:tab/>
        <w:t>Lars-Erik Andersson</w:t>
      </w:r>
    </w:p>
    <w:p w:rsidR="005B5FFE" w:rsidRPr="00AB7568" w:rsidRDefault="005B5FFE" w:rsidP="00AB7568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ED0678" w:rsidRDefault="00ED0678" w:rsidP="00996110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sectPr w:rsidR="00ED0678" w:rsidSect="00EE2CB7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9E" w:rsidRDefault="00D4109E" w:rsidP="00CB75CB">
      <w:pPr>
        <w:spacing w:after="0" w:line="240" w:lineRule="auto"/>
      </w:pPr>
      <w:r>
        <w:separator/>
      </w:r>
    </w:p>
  </w:endnote>
  <w:endnote w:type="continuationSeparator" w:id="0">
    <w:p w:rsidR="00D4109E" w:rsidRDefault="00D4109E" w:rsidP="00C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82" w:rsidRDefault="00935282" w:rsidP="00E10396">
    <w:pPr>
      <w:pStyle w:val="Sidfot"/>
      <w:pBdr>
        <w:bottom w:val="single" w:sz="18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9E" w:rsidRDefault="00D4109E" w:rsidP="00CB75CB">
      <w:pPr>
        <w:spacing w:after="0" w:line="240" w:lineRule="auto"/>
      </w:pPr>
      <w:r>
        <w:separator/>
      </w:r>
    </w:p>
  </w:footnote>
  <w:footnote w:type="continuationSeparator" w:id="0">
    <w:p w:rsidR="00D4109E" w:rsidRDefault="00D4109E" w:rsidP="00CB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82" w:rsidRPr="00E10396" w:rsidRDefault="00935282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Gotlands</w:t>
    </w:r>
  </w:p>
  <w:p w:rsidR="00935282" w:rsidRPr="00E10396" w:rsidRDefault="00935282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Bridgeförbund</w:t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noProof/>
        <w:color w:val="auto"/>
        <w:sz w:val="56"/>
        <w:szCs w:val="56"/>
        <w:lang w:eastAsia="sv-SE" w:bidi="ar-SA"/>
      </w:rPr>
      <w:drawing>
        <wp:inline distT="0" distB="0" distL="0" distR="0" wp14:anchorId="7F168322" wp14:editId="1DB1BD7E">
          <wp:extent cx="371475" cy="37147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French_suits.svg[1]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00F1F4"/>
    <w:lvl w:ilvl="0">
      <w:start w:val="1"/>
      <w:numFmt w:val="bullet"/>
      <w:pStyle w:val="Punktlist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 w15:restartNumberingAfterBreak="0">
    <w:nsid w:val="03877048"/>
    <w:multiLevelType w:val="hybridMultilevel"/>
    <w:tmpl w:val="2294CA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256A6"/>
    <w:multiLevelType w:val="hybridMultilevel"/>
    <w:tmpl w:val="59C68C64"/>
    <w:lvl w:ilvl="0" w:tplc="4D1A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720"/>
    <w:multiLevelType w:val="hybridMultilevel"/>
    <w:tmpl w:val="4E4C4F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26D"/>
    <w:multiLevelType w:val="hybridMultilevel"/>
    <w:tmpl w:val="3CAC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446C"/>
    <w:multiLevelType w:val="hybridMultilevel"/>
    <w:tmpl w:val="6F92C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19F2"/>
    <w:multiLevelType w:val="hybridMultilevel"/>
    <w:tmpl w:val="FEA4A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2E97"/>
    <w:multiLevelType w:val="hybridMultilevel"/>
    <w:tmpl w:val="12407E84"/>
    <w:lvl w:ilvl="0" w:tplc="4E9C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32348"/>
    <w:multiLevelType w:val="hybridMultilevel"/>
    <w:tmpl w:val="79006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3BC1"/>
    <w:multiLevelType w:val="hybridMultilevel"/>
    <w:tmpl w:val="14CEA9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CC8"/>
    <w:multiLevelType w:val="hybridMultilevel"/>
    <w:tmpl w:val="3FE6AD9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238CA"/>
    <w:multiLevelType w:val="hybridMultilevel"/>
    <w:tmpl w:val="554000F8"/>
    <w:lvl w:ilvl="0" w:tplc="76FC3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269"/>
    <w:multiLevelType w:val="hybridMultilevel"/>
    <w:tmpl w:val="19206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F0F"/>
    <w:multiLevelType w:val="hybridMultilevel"/>
    <w:tmpl w:val="D0A29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4067"/>
    <w:multiLevelType w:val="hybridMultilevel"/>
    <w:tmpl w:val="35C4F532"/>
    <w:lvl w:ilvl="0" w:tplc="4D1A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2D8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3A1CD39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E7C53"/>
    <w:multiLevelType w:val="hybridMultilevel"/>
    <w:tmpl w:val="7A4638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7B7F"/>
    <w:multiLevelType w:val="hybridMultilevel"/>
    <w:tmpl w:val="DCD45AB0"/>
    <w:lvl w:ilvl="0" w:tplc="0AEE92EC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D4F12"/>
    <w:multiLevelType w:val="hybridMultilevel"/>
    <w:tmpl w:val="6EECDA08"/>
    <w:lvl w:ilvl="0" w:tplc="5B32024C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5AB4"/>
    <w:multiLevelType w:val="hybridMultilevel"/>
    <w:tmpl w:val="E6000C2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166C0"/>
    <w:multiLevelType w:val="hybridMultilevel"/>
    <w:tmpl w:val="2348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6DF5"/>
    <w:multiLevelType w:val="hybridMultilevel"/>
    <w:tmpl w:val="39829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0002"/>
    <w:multiLevelType w:val="hybridMultilevel"/>
    <w:tmpl w:val="0764F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E4609"/>
    <w:multiLevelType w:val="hybridMultilevel"/>
    <w:tmpl w:val="0EFE8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5EF6"/>
    <w:multiLevelType w:val="hybridMultilevel"/>
    <w:tmpl w:val="72103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851E3"/>
    <w:multiLevelType w:val="hybridMultilevel"/>
    <w:tmpl w:val="5F18A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8556D"/>
    <w:multiLevelType w:val="hybridMultilevel"/>
    <w:tmpl w:val="B25E551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2608E"/>
    <w:multiLevelType w:val="hybridMultilevel"/>
    <w:tmpl w:val="58727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A2E3C"/>
    <w:multiLevelType w:val="hybridMultilevel"/>
    <w:tmpl w:val="C74C4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F51E7"/>
    <w:multiLevelType w:val="hybridMultilevel"/>
    <w:tmpl w:val="C860B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02D7"/>
    <w:multiLevelType w:val="hybridMultilevel"/>
    <w:tmpl w:val="5ACE2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1392"/>
    <w:multiLevelType w:val="hybridMultilevel"/>
    <w:tmpl w:val="E8769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A6C8B"/>
    <w:multiLevelType w:val="hybridMultilevel"/>
    <w:tmpl w:val="CF1603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21760"/>
    <w:multiLevelType w:val="hybridMultilevel"/>
    <w:tmpl w:val="D1066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6ED"/>
    <w:multiLevelType w:val="hybridMultilevel"/>
    <w:tmpl w:val="B9AC7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84F07"/>
    <w:multiLevelType w:val="hybridMultilevel"/>
    <w:tmpl w:val="1D629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A5C36"/>
    <w:multiLevelType w:val="hybridMultilevel"/>
    <w:tmpl w:val="7F6E3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1"/>
  </w:num>
  <w:num w:numId="5">
    <w:abstractNumId w:val="35"/>
  </w:num>
  <w:num w:numId="6">
    <w:abstractNumId w:val="12"/>
  </w:num>
  <w:num w:numId="7">
    <w:abstractNumId w:val="20"/>
  </w:num>
  <w:num w:numId="8">
    <w:abstractNumId w:val="18"/>
  </w:num>
  <w:num w:numId="9">
    <w:abstractNumId w:val="22"/>
  </w:num>
  <w:num w:numId="10">
    <w:abstractNumId w:val="33"/>
  </w:num>
  <w:num w:numId="11">
    <w:abstractNumId w:val="23"/>
  </w:num>
  <w:num w:numId="12">
    <w:abstractNumId w:val="27"/>
  </w:num>
  <w:num w:numId="13">
    <w:abstractNumId w:val="8"/>
  </w:num>
  <w:num w:numId="14">
    <w:abstractNumId w:val="28"/>
  </w:num>
  <w:num w:numId="15">
    <w:abstractNumId w:val="34"/>
  </w:num>
  <w:num w:numId="16">
    <w:abstractNumId w:val="14"/>
  </w:num>
  <w:num w:numId="17">
    <w:abstractNumId w:val="32"/>
  </w:num>
  <w:num w:numId="18">
    <w:abstractNumId w:val="3"/>
  </w:num>
  <w:num w:numId="19">
    <w:abstractNumId w:val="26"/>
  </w:num>
  <w:num w:numId="20">
    <w:abstractNumId w:val="2"/>
  </w:num>
  <w:num w:numId="21">
    <w:abstractNumId w:val="15"/>
  </w:num>
  <w:num w:numId="22">
    <w:abstractNumId w:val="24"/>
  </w:num>
  <w:num w:numId="23">
    <w:abstractNumId w:val="17"/>
  </w:num>
  <w:num w:numId="24">
    <w:abstractNumId w:val="10"/>
  </w:num>
  <w:num w:numId="25">
    <w:abstractNumId w:val="25"/>
  </w:num>
  <w:num w:numId="26">
    <w:abstractNumId w:val="6"/>
  </w:num>
  <w:num w:numId="27">
    <w:abstractNumId w:val="21"/>
  </w:num>
  <w:num w:numId="28">
    <w:abstractNumId w:val="13"/>
  </w:num>
  <w:num w:numId="29">
    <w:abstractNumId w:val="0"/>
  </w:num>
  <w:num w:numId="30">
    <w:abstractNumId w:val="16"/>
  </w:num>
  <w:num w:numId="31">
    <w:abstractNumId w:val="1"/>
  </w:num>
  <w:num w:numId="32">
    <w:abstractNumId w:val="29"/>
  </w:num>
  <w:num w:numId="33">
    <w:abstractNumId w:val="4"/>
  </w:num>
  <w:num w:numId="34">
    <w:abstractNumId w:val="19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DF"/>
    <w:rsid w:val="00017E68"/>
    <w:rsid w:val="00033F37"/>
    <w:rsid w:val="00051A9A"/>
    <w:rsid w:val="000528C9"/>
    <w:rsid w:val="0006425C"/>
    <w:rsid w:val="00080BA5"/>
    <w:rsid w:val="00092D2F"/>
    <w:rsid w:val="000C740E"/>
    <w:rsid w:val="000F3E77"/>
    <w:rsid w:val="000F5154"/>
    <w:rsid w:val="000F7A46"/>
    <w:rsid w:val="00103C00"/>
    <w:rsid w:val="00105B12"/>
    <w:rsid w:val="00112769"/>
    <w:rsid w:val="0012216F"/>
    <w:rsid w:val="00122DD8"/>
    <w:rsid w:val="001310FE"/>
    <w:rsid w:val="00146C76"/>
    <w:rsid w:val="00171C1E"/>
    <w:rsid w:val="00175DDA"/>
    <w:rsid w:val="00184D40"/>
    <w:rsid w:val="0019221C"/>
    <w:rsid w:val="00195F08"/>
    <w:rsid w:val="001A09C9"/>
    <w:rsid w:val="001A361D"/>
    <w:rsid w:val="001A7112"/>
    <w:rsid w:val="001D1602"/>
    <w:rsid w:val="001F136B"/>
    <w:rsid w:val="001F2492"/>
    <w:rsid w:val="001F5268"/>
    <w:rsid w:val="001F5411"/>
    <w:rsid w:val="0022532A"/>
    <w:rsid w:val="00231EAE"/>
    <w:rsid w:val="00256363"/>
    <w:rsid w:val="00260F9D"/>
    <w:rsid w:val="00270881"/>
    <w:rsid w:val="00275B0A"/>
    <w:rsid w:val="002778DB"/>
    <w:rsid w:val="00281939"/>
    <w:rsid w:val="00283FD6"/>
    <w:rsid w:val="00286419"/>
    <w:rsid w:val="002A2A7A"/>
    <w:rsid w:val="002C0815"/>
    <w:rsid w:val="002E155D"/>
    <w:rsid w:val="002E1658"/>
    <w:rsid w:val="002E6AEC"/>
    <w:rsid w:val="002E7A00"/>
    <w:rsid w:val="002F0C0C"/>
    <w:rsid w:val="002F1418"/>
    <w:rsid w:val="002F1ACB"/>
    <w:rsid w:val="002F39D4"/>
    <w:rsid w:val="00301AD9"/>
    <w:rsid w:val="003030C6"/>
    <w:rsid w:val="00303768"/>
    <w:rsid w:val="00310DFD"/>
    <w:rsid w:val="003111E4"/>
    <w:rsid w:val="00315C27"/>
    <w:rsid w:val="00324907"/>
    <w:rsid w:val="00325706"/>
    <w:rsid w:val="00332A4A"/>
    <w:rsid w:val="003415E5"/>
    <w:rsid w:val="003448EB"/>
    <w:rsid w:val="0036599B"/>
    <w:rsid w:val="00374620"/>
    <w:rsid w:val="00387494"/>
    <w:rsid w:val="003A64EB"/>
    <w:rsid w:val="003B21B2"/>
    <w:rsid w:val="003F0BBB"/>
    <w:rsid w:val="003F5BDB"/>
    <w:rsid w:val="00402092"/>
    <w:rsid w:val="00411A87"/>
    <w:rsid w:val="00430C7A"/>
    <w:rsid w:val="00436EBF"/>
    <w:rsid w:val="004428DE"/>
    <w:rsid w:val="00447051"/>
    <w:rsid w:val="00467C29"/>
    <w:rsid w:val="004775AC"/>
    <w:rsid w:val="004846C7"/>
    <w:rsid w:val="00493C0F"/>
    <w:rsid w:val="00497441"/>
    <w:rsid w:val="004A3F69"/>
    <w:rsid w:val="004A6B17"/>
    <w:rsid w:val="004B0664"/>
    <w:rsid w:val="004C3BA6"/>
    <w:rsid w:val="004D088A"/>
    <w:rsid w:val="004D3AFA"/>
    <w:rsid w:val="004D7BDE"/>
    <w:rsid w:val="004E45DE"/>
    <w:rsid w:val="004F3C37"/>
    <w:rsid w:val="0050752D"/>
    <w:rsid w:val="00507B32"/>
    <w:rsid w:val="00515BD0"/>
    <w:rsid w:val="00521067"/>
    <w:rsid w:val="00532618"/>
    <w:rsid w:val="00542325"/>
    <w:rsid w:val="00545844"/>
    <w:rsid w:val="00550C06"/>
    <w:rsid w:val="00561764"/>
    <w:rsid w:val="005677A8"/>
    <w:rsid w:val="00590F14"/>
    <w:rsid w:val="00596B51"/>
    <w:rsid w:val="005A2799"/>
    <w:rsid w:val="005B16C9"/>
    <w:rsid w:val="005B5FFE"/>
    <w:rsid w:val="005B6568"/>
    <w:rsid w:val="005C74C0"/>
    <w:rsid w:val="005E2B95"/>
    <w:rsid w:val="005E4E80"/>
    <w:rsid w:val="005F26D6"/>
    <w:rsid w:val="0063255A"/>
    <w:rsid w:val="00653FA9"/>
    <w:rsid w:val="00682431"/>
    <w:rsid w:val="00684934"/>
    <w:rsid w:val="00684CE5"/>
    <w:rsid w:val="006A52B3"/>
    <w:rsid w:val="006A69E1"/>
    <w:rsid w:val="006A7AF0"/>
    <w:rsid w:val="006B2B72"/>
    <w:rsid w:val="006B6291"/>
    <w:rsid w:val="006D434C"/>
    <w:rsid w:val="006E06BD"/>
    <w:rsid w:val="006F3C0C"/>
    <w:rsid w:val="00720226"/>
    <w:rsid w:val="0072323D"/>
    <w:rsid w:val="00733F08"/>
    <w:rsid w:val="00734163"/>
    <w:rsid w:val="00753463"/>
    <w:rsid w:val="00791C76"/>
    <w:rsid w:val="007A0353"/>
    <w:rsid w:val="007B45E5"/>
    <w:rsid w:val="007C251A"/>
    <w:rsid w:val="007C450E"/>
    <w:rsid w:val="007F7CD2"/>
    <w:rsid w:val="0080644B"/>
    <w:rsid w:val="008153B5"/>
    <w:rsid w:val="00833AE2"/>
    <w:rsid w:val="00844C62"/>
    <w:rsid w:val="00855001"/>
    <w:rsid w:val="00855107"/>
    <w:rsid w:val="00855F9D"/>
    <w:rsid w:val="00872111"/>
    <w:rsid w:val="00881CF5"/>
    <w:rsid w:val="0089756D"/>
    <w:rsid w:val="008A2DD2"/>
    <w:rsid w:val="008A49A7"/>
    <w:rsid w:val="008B2B59"/>
    <w:rsid w:val="008D5F5A"/>
    <w:rsid w:val="008D7FD4"/>
    <w:rsid w:val="008E214F"/>
    <w:rsid w:val="008E6CFF"/>
    <w:rsid w:val="008F046C"/>
    <w:rsid w:val="008F250D"/>
    <w:rsid w:val="008F52A5"/>
    <w:rsid w:val="009012EB"/>
    <w:rsid w:val="009025D7"/>
    <w:rsid w:val="00907D54"/>
    <w:rsid w:val="00910D17"/>
    <w:rsid w:val="009156DC"/>
    <w:rsid w:val="0092356F"/>
    <w:rsid w:val="009265AF"/>
    <w:rsid w:val="00930D86"/>
    <w:rsid w:val="00935282"/>
    <w:rsid w:val="00935A51"/>
    <w:rsid w:val="00956688"/>
    <w:rsid w:val="00956BCB"/>
    <w:rsid w:val="00962F2A"/>
    <w:rsid w:val="0096602F"/>
    <w:rsid w:val="00973AD9"/>
    <w:rsid w:val="00985E06"/>
    <w:rsid w:val="009900A0"/>
    <w:rsid w:val="00994A46"/>
    <w:rsid w:val="00996110"/>
    <w:rsid w:val="009A10BD"/>
    <w:rsid w:val="009A10DB"/>
    <w:rsid w:val="009B2952"/>
    <w:rsid w:val="009C276A"/>
    <w:rsid w:val="009D036F"/>
    <w:rsid w:val="009D15A7"/>
    <w:rsid w:val="009E5CB8"/>
    <w:rsid w:val="009F4C4F"/>
    <w:rsid w:val="00A01128"/>
    <w:rsid w:val="00A01D1F"/>
    <w:rsid w:val="00A024F6"/>
    <w:rsid w:val="00A07463"/>
    <w:rsid w:val="00A13835"/>
    <w:rsid w:val="00A14013"/>
    <w:rsid w:val="00A1699B"/>
    <w:rsid w:val="00A2095C"/>
    <w:rsid w:val="00A3026D"/>
    <w:rsid w:val="00A44452"/>
    <w:rsid w:val="00A47F6D"/>
    <w:rsid w:val="00A6006F"/>
    <w:rsid w:val="00A67772"/>
    <w:rsid w:val="00A71020"/>
    <w:rsid w:val="00A873CB"/>
    <w:rsid w:val="00AA2675"/>
    <w:rsid w:val="00AA6E02"/>
    <w:rsid w:val="00AB0E85"/>
    <w:rsid w:val="00AB2A8C"/>
    <w:rsid w:val="00AB7568"/>
    <w:rsid w:val="00AC227A"/>
    <w:rsid w:val="00AC2DE0"/>
    <w:rsid w:val="00AC435F"/>
    <w:rsid w:val="00AC4E40"/>
    <w:rsid w:val="00AD1A18"/>
    <w:rsid w:val="00AD79D1"/>
    <w:rsid w:val="00AE14FB"/>
    <w:rsid w:val="00B05E8C"/>
    <w:rsid w:val="00B06ECB"/>
    <w:rsid w:val="00B07662"/>
    <w:rsid w:val="00B13F3A"/>
    <w:rsid w:val="00B517BF"/>
    <w:rsid w:val="00B54E7D"/>
    <w:rsid w:val="00B64784"/>
    <w:rsid w:val="00B67F17"/>
    <w:rsid w:val="00B921D2"/>
    <w:rsid w:val="00B946FE"/>
    <w:rsid w:val="00BB4290"/>
    <w:rsid w:val="00BC0836"/>
    <w:rsid w:val="00BC33DC"/>
    <w:rsid w:val="00BC3A97"/>
    <w:rsid w:val="00BC4126"/>
    <w:rsid w:val="00BC4360"/>
    <w:rsid w:val="00BD7A5E"/>
    <w:rsid w:val="00BF138C"/>
    <w:rsid w:val="00BF5A67"/>
    <w:rsid w:val="00C06F54"/>
    <w:rsid w:val="00C1359B"/>
    <w:rsid w:val="00C23104"/>
    <w:rsid w:val="00C33BC8"/>
    <w:rsid w:val="00C4034E"/>
    <w:rsid w:val="00C750A2"/>
    <w:rsid w:val="00C76512"/>
    <w:rsid w:val="00C80239"/>
    <w:rsid w:val="00C80F10"/>
    <w:rsid w:val="00C95B53"/>
    <w:rsid w:val="00CA10CD"/>
    <w:rsid w:val="00CB2026"/>
    <w:rsid w:val="00CB75CB"/>
    <w:rsid w:val="00CC6E49"/>
    <w:rsid w:val="00CD05CE"/>
    <w:rsid w:val="00CD6E94"/>
    <w:rsid w:val="00CF0168"/>
    <w:rsid w:val="00CF0911"/>
    <w:rsid w:val="00CF2E95"/>
    <w:rsid w:val="00D01243"/>
    <w:rsid w:val="00D12903"/>
    <w:rsid w:val="00D16123"/>
    <w:rsid w:val="00D17A71"/>
    <w:rsid w:val="00D36984"/>
    <w:rsid w:val="00D4109E"/>
    <w:rsid w:val="00D51648"/>
    <w:rsid w:val="00D71969"/>
    <w:rsid w:val="00D71E89"/>
    <w:rsid w:val="00D85378"/>
    <w:rsid w:val="00DB5D9C"/>
    <w:rsid w:val="00DB7B42"/>
    <w:rsid w:val="00DC148E"/>
    <w:rsid w:val="00DD0E8F"/>
    <w:rsid w:val="00DD2AFA"/>
    <w:rsid w:val="00DD3905"/>
    <w:rsid w:val="00E10396"/>
    <w:rsid w:val="00E15B32"/>
    <w:rsid w:val="00E21766"/>
    <w:rsid w:val="00E245E8"/>
    <w:rsid w:val="00E355C7"/>
    <w:rsid w:val="00E62F8C"/>
    <w:rsid w:val="00E8167D"/>
    <w:rsid w:val="00E92419"/>
    <w:rsid w:val="00E94FB3"/>
    <w:rsid w:val="00EA2D31"/>
    <w:rsid w:val="00EC4B6C"/>
    <w:rsid w:val="00ED0678"/>
    <w:rsid w:val="00EE1C88"/>
    <w:rsid w:val="00EE2CB7"/>
    <w:rsid w:val="00EE7CD1"/>
    <w:rsid w:val="00EF3387"/>
    <w:rsid w:val="00F004F7"/>
    <w:rsid w:val="00F011B1"/>
    <w:rsid w:val="00F04804"/>
    <w:rsid w:val="00F11880"/>
    <w:rsid w:val="00F3452D"/>
    <w:rsid w:val="00F354CE"/>
    <w:rsid w:val="00F36128"/>
    <w:rsid w:val="00F42FB7"/>
    <w:rsid w:val="00F43A11"/>
    <w:rsid w:val="00F47965"/>
    <w:rsid w:val="00F54782"/>
    <w:rsid w:val="00F56EAD"/>
    <w:rsid w:val="00F574E5"/>
    <w:rsid w:val="00F62F17"/>
    <w:rsid w:val="00F75194"/>
    <w:rsid w:val="00F82909"/>
    <w:rsid w:val="00FA4018"/>
    <w:rsid w:val="00FB3C9C"/>
    <w:rsid w:val="00FC0EDF"/>
    <w:rsid w:val="00FD4098"/>
    <w:rsid w:val="00FD4E1E"/>
    <w:rsid w:val="00FE0F0E"/>
    <w:rsid w:val="00FE57F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50E2"/>
  <w15:docId w15:val="{B882A96D-DDA8-43EF-9EEC-4A76840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1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A6B1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6B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B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6B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6B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6B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6B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6B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6B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A6B1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6B1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6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B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B1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6B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6B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6B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6B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6B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A6B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A6B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4A6B1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6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6B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A6B17"/>
    <w:rPr>
      <w:b/>
      <w:bCs/>
    </w:rPr>
  </w:style>
  <w:style w:type="character" w:styleId="Betoning">
    <w:name w:val="Emphasis"/>
    <w:basedOn w:val="Standardstycketeckensnitt"/>
    <w:uiPriority w:val="20"/>
    <w:qFormat/>
    <w:rsid w:val="004A6B17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43A11"/>
  </w:style>
  <w:style w:type="paragraph" w:styleId="Liststycke">
    <w:name w:val="List Paragraph"/>
    <w:basedOn w:val="Normal"/>
    <w:uiPriority w:val="34"/>
    <w:qFormat/>
    <w:rsid w:val="00F43A1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A6B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A6B17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6B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6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A6B1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A6B1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A6B17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A6B17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4A6B17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6B17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75CB"/>
  </w:style>
  <w:style w:type="paragraph" w:styleId="Sidfot">
    <w:name w:val="footer"/>
    <w:basedOn w:val="Normal"/>
    <w:link w:val="Sidfot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75CB"/>
  </w:style>
  <w:style w:type="paragraph" w:styleId="Ballongtext">
    <w:name w:val="Balloon Text"/>
    <w:basedOn w:val="Normal"/>
    <w:link w:val="BallongtextChar"/>
    <w:uiPriority w:val="99"/>
    <w:semiHidden/>
    <w:unhideWhenUsed/>
    <w:rsid w:val="004D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AF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2F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2F14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F14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1ljus">
    <w:name w:val="Grid Table 1 Light"/>
    <w:basedOn w:val="Normaltabell"/>
    <w:uiPriority w:val="46"/>
    <w:rsid w:val="002F14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b">
    <w:name w:val="Normal (Web)"/>
    <w:basedOn w:val="Normal"/>
    <w:uiPriority w:val="99"/>
    <w:unhideWhenUsed/>
    <w:rsid w:val="0081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table" w:styleId="Rutntstabell2">
    <w:name w:val="Grid Table 2"/>
    <w:basedOn w:val="Normaltabell"/>
    <w:uiPriority w:val="47"/>
    <w:rsid w:val="008A2D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a">
    <w:name w:val="List Bullet"/>
    <w:basedOn w:val="Normal"/>
    <w:uiPriority w:val="36"/>
    <w:unhideWhenUsed/>
    <w:qFormat/>
    <w:rsid w:val="009D036F"/>
    <w:pPr>
      <w:numPr>
        <w:numId w:val="29"/>
      </w:numPr>
      <w:spacing w:line="276" w:lineRule="auto"/>
      <w:contextualSpacing/>
    </w:pPr>
    <w:rPr>
      <w:rFonts w:eastAsiaTheme="minorHAnsi" w:cs="Times New Roman"/>
      <w:color w:val="000000" w:themeColor="text1"/>
      <w:sz w:val="20"/>
      <w:szCs w:val="20"/>
      <w:lang w:eastAsia="sv-SE" w:bidi="ar-SA"/>
    </w:rPr>
  </w:style>
  <w:style w:type="table" w:styleId="Oformateradtabell1">
    <w:name w:val="Plain Table 1"/>
    <w:basedOn w:val="Normaltabell"/>
    <w:uiPriority w:val="41"/>
    <w:rsid w:val="00E15B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3dekorfrg4">
    <w:name w:val="Grid Table 3 Accent 4"/>
    <w:basedOn w:val="Normaltabell"/>
    <w:uiPriority w:val="48"/>
    <w:rsid w:val="00CF2E9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407A-155B-4B68-96F4-A471B4D0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680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Carin Bilar</cp:lastModifiedBy>
  <cp:revision>5</cp:revision>
  <cp:lastPrinted>2018-08-28T14:16:00Z</cp:lastPrinted>
  <dcterms:created xsi:type="dcterms:W3CDTF">2018-08-28T13:07:00Z</dcterms:created>
  <dcterms:modified xsi:type="dcterms:W3CDTF">2018-08-30T07:04:00Z</dcterms:modified>
</cp:coreProperties>
</file>