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ÅRSMÖTESPROTOKOLL MALUNGS BRIDGEKLUBB 2024-02-27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§1   Mötet öppnades och dagordningen godkändes.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§2   Mötet befanns vara behörigt utlyst.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§3   Till mötesordförande valdes Leif Ronnersjö.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§4   Till mötessekreterare valdes Johan Lisra.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§5   Till justeringspersoner valdes Britt-Marie Gallon och Torbjörn Hurtig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§6   Verksamhetsberättelsen föredrogs och godkändes.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§7   Den ekonomiska berättelsen föredrogs och godkändes.Ekonomin är fortsatt god men vi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har gjort en förlust på ca 18000 kronor under verksamhetsåret. Huvudorsaken är att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hyran höjts och vi inte längre har subventionerad lokalhyra. Vi bör låta vår egen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lokaluthyrning till schackklubb och skoförsäljning höjas i takt med Stiftelsen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Malungshems höjningar av vår hyra.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§8   Revisionsberättelsen föredrogs.En korrigering har gjorts med anledning av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bilersättningar till bortamatchen mot Mora. Revisorerna vill också påpeka vikten av att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spara kvitton.Annars är allt godkänt.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§9   Den avgående styrelsen beviljades ansvarsfrihet.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§10 Till ordförande för ett år finns ingen kandidat utan hen kommer att utses av styrelsen.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Leif Ronnersjö utsågs till ansvarig för sammankallande av den nya styrelsen.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§11 Till ordinarie styrelseledamöter för två år valdes Britt-Marie Gallon,Magnus Eriksson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och Leif Ronnersjö..Torbjörn Hurtig och Johan Lisra har ett år kvar på sina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styrelseuppdrag.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§12 Till styrelsesuppleanter för ett år valdes Patrik Fridholm och Gunnar Sandbäck.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§13 Till revisorer för ett år valdes Leif Elovsson och Björn Rosén.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§14 Till revisorssuppleant för ett år valdes Anne Maria Norén.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§15 Till valberedning valdes Göran Tenn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§16 Bordsavgiften för kommande spelår fastslogs till 40 kr per kväll på torsdagar och 20 kr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per kväll på torsdagar.,Klubbens andel av årsavgiften skall vara oförändrad 30 kr.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Till detta tillkommer avgiften till Svensk Bridge.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§17 Till ansvarig för varuinköp utsågs Kenneth Karlsson.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§18 Till ansvarig för Sverigelottsförsäljning och eventuellt bingolottoabonnemang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utsågs Torbjörn Hurtig.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§19 Till ansvariga för brickläggning utsågs Michael Brattén,Magnus Eriksson, Johan Lisra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och Kenneth Karlsson.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§20 Till ansvarig för fixande av städning utsågs Torbjörn Hurtig förutom fönsterputsningen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som Johan Lisra fixar.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§21 Spelprogrammet 2024-2025 diskuterades. Vi beslutade att flytta KM-par till hösten och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spela tävlingen under två kvällar. Övriga förslag till förändringar kan lämnas till styrelsen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   i god tid före våravslutningen.Under torsdagsbridgen kommer då och då viss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   teoriundervisning att stoppas in. Handicapberäkning kommer att användas alla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torsdagar samt enstaka tisdagar.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§22 Vi diskuterade kursverksamhet. Vi beslutade att visa upp oss på årets företagsmässa,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      däremot är det tveksamt om vi orkar starta någon ny kurs redan till hösten.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   Det känns viktigare att vi klarar av att behålla de nybörjare vi har nu och försöka slussa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in dem även på tisdagsbridgen. och våra nybörjare .Vi har ju även en del ickespelande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medlemmar som borde kunna gå att lockas in till torsdagsbridgen..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§23 Vi beslutade att inköpa systemdeklarationer samt ha en låda på klubben för förvaring av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     ifyllda deklarationer. Lisa Kimbrell utsågs till lådansvarig.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§24 Vi beslutade att fortsätta hyra ut lokalen till skoförsäjlaren under Dansbandsveckan.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Mats Unander ska ansvara för arbetet under Dansbandsveckan men vi behöver mer folk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som kan ställa upp. Viktigt att rekryteringen sker i god tid så att man har möjlighet att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välja arbetspass. Mats ordnar en enkät och anmälningslista. En variant kan vara att dela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     långpassen, då kanske några personer orkar ta två pass.Torbjörn Sandbäck har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     ansvaret för bemanningen under Vansbrosimningen. Göran Tenn sköter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   polisgenomgången inför simjobbet.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§25 Angående eventuell bridgeresa under året så är det Ludvikabridgens tur att arrangera.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   Vad gäller eventuella subventioner så blir de inte lika generösa som förra året.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§26 Vi beslutade att söka arrangemanget av DM-individuellt tillsammans med Mora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   Bridgeklubb. Tanken är att Mora står för lokal och vi står för brickor och tävlingsledning.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   Styrelsen gavs i uppdrag att kontakta Mora och författa en ansökan.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§27 Vi diskuterade extra resebidrag och eventuellt hotellbidrag inför Allsvenskan 2024.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     Något beslut kan dock inte tas förrän spelprogrammet är klart utan det blir ett jobb för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     styrelsen.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   Vid protokollet:                 Justerat av: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   Johan Lisra                       Leif Ronnersjö        Britt-Marie Gallon      Torbjörn Hurtig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RwKnshjaVhhBEKq7t6gRqd+Hw==">CgMxLjA4AHIhMTVIYVZVVWk0ZG96aVJVdENENmxQejg4dnpxbjZMbWQy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